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vortrieb DRL Süskenbroc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